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721" w:rsidRDefault="00AD728B" w:rsidP="00340721">
      <w:pPr>
        <w:jc w:val="center"/>
        <w:rPr>
          <w:b/>
          <w:sz w:val="44"/>
          <w:szCs w:val="44"/>
        </w:rPr>
      </w:pPr>
      <w:r w:rsidRPr="00340721">
        <w:rPr>
          <w:b/>
          <w:sz w:val="44"/>
          <w:szCs w:val="44"/>
        </w:rPr>
        <w:t xml:space="preserve">I consigli di Neon Europa: Il </w:t>
      </w:r>
      <w:r w:rsidR="00237E09" w:rsidRPr="00340721">
        <w:rPr>
          <w:b/>
          <w:sz w:val="44"/>
          <w:szCs w:val="44"/>
        </w:rPr>
        <w:t xml:space="preserve">Plexiglas per </w:t>
      </w:r>
      <w:r w:rsidRPr="00340721">
        <w:rPr>
          <w:b/>
          <w:sz w:val="44"/>
          <w:szCs w:val="44"/>
        </w:rPr>
        <w:t>Ringhiere e Cancelli, una Scelta</w:t>
      </w:r>
      <w:r w:rsidR="00237E09" w:rsidRPr="00340721">
        <w:rPr>
          <w:b/>
          <w:sz w:val="44"/>
          <w:szCs w:val="44"/>
        </w:rPr>
        <w:t xml:space="preserve"> Ideale per Sicurezza e Design</w:t>
      </w:r>
    </w:p>
    <w:p w:rsidR="00340721" w:rsidRDefault="00340721" w:rsidP="00340721">
      <w:pPr>
        <w:pStyle w:val="NormaleWeb"/>
      </w:pPr>
      <w:r>
        <w:rPr>
          <w:noProof/>
        </w:rPr>
        <w:drawing>
          <wp:inline distT="0" distB="0" distL="0" distR="0">
            <wp:extent cx="6217920" cy="3497580"/>
            <wp:effectExtent l="19050" t="0" r="0" b="0"/>
            <wp:docPr id="1" name="Immagine 1" descr="C:\Users\Susanna\Downloads\Foto oggi 12 giugno Ne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na\Downloads\Foto oggi 12 giugno Neon(1).jpg"/>
                    <pic:cNvPicPr>
                      <a:picLocks noChangeAspect="1" noChangeArrowheads="1"/>
                    </pic:cNvPicPr>
                  </pic:nvPicPr>
                  <pic:blipFill>
                    <a:blip r:embed="rId4"/>
                    <a:srcRect/>
                    <a:stretch>
                      <a:fillRect/>
                    </a:stretch>
                  </pic:blipFill>
                  <pic:spPr bwMode="auto">
                    <a:xfrm>
                      <a:off x="0" y="0"/>
                      <a:ext cx="6217920" cy="3497580"/>
                    </a:xfrm>
                    <a:prstGeom prst="rect">
                      <a:avLst/>
                    </a:prstGeom>
                    <a:noFill/>
                    <a:ln w="9525">
                      <a:noFill/>
                      <a:miter lim="800000"/>
                      <a:headEnd/>
                      <a:tailEnd/>
                    </a:ln>
                  </pic:spPr>
                </pic:pic>
              </a:graphicData>
            </a:graphic>
          </wp:inline>
        </w:drawing>
      </w:r>
    </w:p>
    <w:p w:rsidR="00237E09" w:rsidRDefault="00237E09" w:rsidP="00AD728B">
      <w:pPr>
        <w:jc w:val="both"/>
      </w:pPr>
    </w:p>
    <w:p w:rsidR="00AD728B" w:rsidRDefault="00AD728B" w:rsidP="00AD728B">
      <w:pPr>
        <w:jc w:val="both"/>
      </w:pPr>
      <w:r>
        <w:t>I</w:t>
      </w:r>
      <w:r w:rsidR="00237E09">
        <w:t>l</w:t>
      </w:r>
      <w:r>
        <w:t xml:space="preserve"> metacrilato, comunemente chiamato </w:t>
      </w:r>
      <w:r w:rsidR="00237E09">
        <w:t xml:space="preserve"> plexiglas</w:t>
      </w:r>
      <w:r>
        <w:t xml:space="preserve"> dal nome del marchio più conosciuto,  è  sempre più richiesto </w:t>
      </w:r>
      <w:r w:rsidR="00237E09">
        <w:t>per l'uso in ringhiere e cancelli</w:t>
      </w:r>
      <w:r>
        <w:t xml:space="preserve"> grazie alla sua sicurezza, estetica, durabilità, facilità di manutenzione e versatilità.</w:t>
      </w:r>
    </w:p>
    <w:p w:rsidR="00AD728B" w:rsidRDefault="00AD728B" w:rsidP="00AD728B">
      <w:pPr>
        <w:jc w:val="both"/>
      </w:pPr>
      <w:r>
        <w:t>La scelta del plexiglas non solo migliorerà l'aspetto del vostro spazio, ma offrirà anche una soluzione pratica e durevole nel tempo. Per chi cerca un materiale che coniughi design moderno e funzionalità, il plexiglas è senza dubbio la scelta perfetta.</w:t>
      </w:r>
    </w:p>
    <w:p w:rsidR="0025193C" w:rsidRDefault="0025193C" w:rsidP="00AD728B">
      <w:pPr>
        <w:jc w:val="both"/>
      </w:pPr>
    </w:p>
    <w:p w:rsidR="0025193C" w:rsidRDefault="0025193C" w:rsidP="0025193C">
      <w:pPr>
        <w:jc w:val="both"/>
        <w:rPr>
          <w:b/>
        </w:rPr>
      </w:pPr>
      <w:r>
        <w:rPr>
          <w:b/>
        </w:rPr>
        <w:t xml:space="preserve">Neon Europa: Leader in Sardegna nella lavorazione e vendita del metacrilato </w:t>
      </w:r>
    </w:p>
    <w:p w:rsidR="0025193C" w:rsidRDefault="0025193C" w:rsidP="0025193C">
      <w:pPr>
        <w:jc w:val="both"/>
      </w:pPr>
    </w:p>
    <w:p w:rsidR="0025193C" w:rsidRDefault="0025193C" w:rsidP="0025193C">
      <w:pPr>
        <w:jc w:val="both"/>
      </w:pPr>
      <w:r>
        <w:t>Quando si cerca un'azienda capace di realizzare pannelli sagomati o manufatti su misura in metacrilato, Neon Europa è la scelta ideale in Sardegna.  Leader del settore, Neon Europa vanta un vasto deposito che garantisce la disponibilità immediata, inoltre grazie all'utilizzo di macchinari di ultima generazione, conformi agli standard dell'industria 4.0, è in grado di effettuare lavorazioni personalizzate, rispondendo con precisione e rapidità alle esigenze dei clienti.</w:t>
      </w:r>
    </w:p>
    <w:p w:rsidR="0025193C" w:rsidRDefault="0025193C" w:rsidP="0025193C">
      <w:pPr>
        <w:jc w:val="both"/>
      </w:pPr>
    </w:p>
    <w:p w:rsidR="0025193C" w:rsidRDefault="0025193C" w:rsidP="0025193C">
      <w:pPr>
        <w:jc w:val="both"/>
        <w:rPr>
          <w:b/>
        </w:rPr>
      </w:pPr>
      <w:r>
        <w:rPr>
          <w:b/>
        </w:rPr>
        <w:t>Servizio Clienti Neon Europa</w:t>
      </w:r>
    </w:p>
    <w:p w:rsidR="0025193C" w:rsidRDefault="0025193C" w:rsidP="0025193C">
      <w:pPr>
        <w:jc w:val="both"/>
      </w:pPr>
    </w:p>
    <w:p w:rsidR="0025193C" w:rsidRDefault="0025193C" w:rsidP="0025193C">
      <w:pPr>
        <w:jc w:val="both"/>
      </w:pPr>
      <w:r>
        <w:t>Per ulte</w:t>
      </w:r>
      <w:r w:rsidR="00E642C1">
        <w:t xml:space="preserve">riori informazioni </w:t>
      </w:r>
      <w:bookmarkStart w:id="0" w:name="_GoBack"/>
      <w:bookmarkEnd w:id="0"/>
      <w:r w:rsidR="009A5179">
        <w:t xml:space="preserve">potete </w:t>
      </w:r>
      <w:r w:rsidR="008F5294">
        <w:t xml:space="preserve">contattare telefonicamente il </w:t>
      </w:r>
      <w:proofErr w:type="spellStart"/>
      <w:r w:rsidR="008F5294">
        <w:t>tel</w:t>
      </w:r>
      <w:proofErr w:type="spellEnd"/>
      <w:r w:rsidR="00B557EB">
        <w:t xml:space="preserve">  070 240660 int. 2 oppure </w:t>
      </w:r>
      <w:hyperlink r:id="rId5" w:history="1">
        <w:r>
          <w:rPr>
            <w:rStyle w:val="Collegamentoipertestuale"/>
          </w:rPr>
          <w:t>plast@neoneuropa.it</w:t>
        </w:r>
      </w:hyperlink>
      <w:r>
        <w:t xml:space="preserve"> .</w:t>
      </w:r>
    </w:p>
    <w:p w:rsidR="0025193C" w:rsidRDefault="00B557EB" w:rsidP="0025193C">
      <w:pPr>
        <w:jc w:val="both"/>
      </w:pPr>
      <w:r>
        <w:t xml:space="preserve">Il </w:t>
      </w:r>
      <w:r w:rsidR="0025193C">
        <w:t xml:space="preserve"> team </w:t>
      </w:r>
      <w:r>
        <w:t>di Neon Europa</w:t>
      </w:r>
      <w:r w:rsidR="0025193C">
        <w:t xml:space="preserve"> sarà lieto di assistervi e di trovare la soluzione perfetta per le vostre esigenze.</w:t>
      </w:r>
    </w:p>
    <w:p w:rsidR="0025193C" w:rsidRDefault="0025193C" w:rsidP="0025193C">
      <w:pPr>
        <w:jc w:val="both"/>
      </w:pPr>
    </w:p>
    <w:p w:rsidR="00AD728B" w:rsidRDefault="00AD728B" w:rsidP="00AD728B">
      <w:pPr>
        <w:jc w:val="both"/>
      </w:pPr>
    </w:p>
    <w:sectPr w:rsidR="00AD728B" w:rsidSect="00750739">
      <w:pgSz w:w="11906" w:h="16838" w:code="9"/>
      <w:pgMar w:top="284" w:right="720" w:bottom="284" w:left="720" w:header="851" w:footer="340" w:gutter="0"/>
      <w:cols w:space="708"/>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00"/>
  <w:drawingGridVerticalSpacing w:val="136"/>
  <w:displayHorizontalDrawingGridEvery w:val="0"/>
  <w:displayVerticalDrawingGridEvery w:val="2"/>
  <w:characterSpacingControl w:val="doNotCompress"/>
  <w:compat/>
  <w:rsids>
    <w:rsidRoot w:val="00237E09"/>
    <w:rsid w:val="00237E09"/>
    <w:rsid w:val="0025193C"/>
    <w:rsid w:val="00340721"/>
    <w:rsid w:val="0044650E"/>
    <w:rsid w:val="00750739"/>
    <w:rsid w:val="008F5294"/>
    <w:rsid w:val="009A5179"/>
    <w:rsid w:val="00AD728B"/>
    <w:rsid w:val="00B557EB"/>
    <w:rsid w:val="00BB1544"/>
    <w:rsid w:val="00E642C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154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25193C"/>
    <w:rPr>
      <w:color w:val="0000FF" w:themeColor="hyperlink"/>
      <w:u w:val="single"/>
    </w:rPr>
  </w:style>
  <w:style w:type="paragraph" w:styleId="NormaleWeb">
    <w:name w:val="Normal (Web)"/>
    <w:basedOn w:val="Normale"/>
    <w:uiPriority w:val="99"/>
    <w:semiHidden/>
    <w:unhideWhenUsed/>
    <w:rsid w:val="00340721"/>
    <w:pPr>
      <w:spacing w:before="100" w:beforeAutospacing="1" w:after="100" w:afterAutospacing="1"/>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4072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07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25193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40812929">
      <w:bodyDiv w:val="1"/>
      <w:marLeft w:val="0"/>
      <w:marRight w:val="0"/>
      <w:marTop w:val="0"/>
      <w:marBottom w:val="0"/>
      <w:divBdr>
        <w:top w:val="none" w:sz="0" w:space="0" w:color="auto"/>
        <w:left w:val="none" w:sz="0" w:space="0" w:color="auto"/>
        <w:bottom w:val="none" w:sz="0" w:space="0" w:color="auto"/>
        <w:right w:val="none" w:sz="0" w:space="0" w:color="auto"/>
      </w:divBdr>
    </w:div>
    <w:div w:id="185542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last@neoneuropa.it"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215</Words>
  <Characters>1232</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PLASTICA</dc:creator>
  <cp:lastModifiedBy>hp</cp:lastModifiedBy>
  <cp:revision>2</cp:revision>
  <dcterms:created xsi:type="dcterms:W3CDTF">2024-06-12T16:20:00Z</dcterms:created>
  <dcterms:modified xsi:type="dcterms:W3CDTF">2024-06-12T16:20:00Z</dcterms:modified>
</cp:coreProperties>
</file>