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77" w:rsidRPr="00A74977" w:rsidRDefault="00A74977" w:rsidP="00A74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A4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SESTU - </w:t>
      </w:r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97A4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 GARDEN VILLAGE TUTTO PER IL GIARDINO DEI TUOI SOGNI</w:t>
      </w:r>
      <w:r w:rsidRP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S.S. 131 Km 7.900 </w:t>
      </w:r>
      <w:r w:rsid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>dove un tempo sorgeva Casa In</w:t>
      </w:r>
      <w:r w:rsid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A74977" w:rsidRPr="00A74977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74977" w:rsidRPr="00A74977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straordinario spazio verde offre un'ampia esposizione di fiori, alberi ornamentali e da frutta, trasformando la zona in un paradiso floreale. </w:t>
      </w:r>
      <w:r w:rsidRP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>mondo verde si manifesta in tutto il suo splendore, offrendo a tutti la possibilità di portare la bellezza della natura a casa propria a prezzi imbattibili.</w:t>
      </w:r>
    </w:p>
    <w:p w:rsidR="00A74977" w:rsidRPr="00A74977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97A4C" w:rsidRPr="00297A4C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Situato nella ex S.S. 131 Km 7.900, il Garden </w:t>
      </w:r>
      <w:proofErr w:type="spellStart"/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>Village</w:t>
      </w:r>
      <w:proofErr w:type="spellEnd"/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estende su una vasta area, sostituendo Casa In</w:t>
      </w:r>
      <w:r w:rsidRPr="00297A4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una esposizione straordinaria.</w:t>
      </w:r>
    </w:p>
    <w:p w:rsidR="00297A4C" w:rsidRPr="00297A4C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 domani, 13 gennaio, i visitatori saranno accolti da sconti pazzeschi su una varietà di prodotti.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97A4C" w:rsidRPr="00297A4C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Ad esempio, il </w:t>
      </w:r>
      <w:proofErr w:type="spellStart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Pellet</w:t>
      </w:r>
      <w:proofErr w:type="spellEnd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Abete da 15 kg è disponibile a soli 4.99 Euro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mentre il </w:t>
      </w:r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carbone di alta qualità in sacchi da 10 kg è proposto a soli 9.90 Euro</w:t>
      </w: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74977" w:rsidRPr="00297A4C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Inoltre, il </w:t>
      </w:r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Terriccio </w:t>
      </w:r>
      <w:proofErr w:type="spellStart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Viridis</w:t>
      </w:r>
      <w:proofErr w:type="spellEnd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Lt</w:t>
      </w:r>
      <w:proofErr w:type="spellEnd"/>
      <w:r w:rsidRPr="00A749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70 è a disposizione al costo vantaggioso di € 4,90.</w:t>
      </w:r>
    </w:p>
    <w:p w:rsidR="00A74977" w:rsidRPr="00A74977" w:rsidRDefault="00A74977" w:rsidP="00A74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749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0"/>
        <w:gridCol w:w="81"/>
      </w:tblGrid>
      <w:tr w:rsidR="00A74977" w:rsidRPr="00A74977" w:rsidTr="00A749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4977" w:rsidRPr="00A74977" w:rsidRDefault="00A74977" w:rsidP="00A7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A74977" w:rsidRPr="00A74977" w:rsidRDefault="00A74977" w:rsidP="00A7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4977" w:rsidRPr="00A74977" w:rsidTr="00A7497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74977" w:rsidRPr="00A74977" w:rsidRDefault="00A74977" w:rsidP="00A7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F5C0F" w:rsidRPr="00297A4C" w:rsidRDefault="00297A4C">
      <w:pPr>
        <w:rPr>
          <w:rFonts w:ascii="Times New Roman" w:hAnsi="Times New Roman" w:cs="Times New Roman"/>
          <w:sz w:val="24"/>
          <w:szCs w:val="24"/>
        </w:rPr>
      </w:pPr>
      <w:r w:rsidRPr="00297A4C">
        <w:rPr>
          <w:rFonts w:ascii="Times New Roman" w:hAnsi="Times New Roman" w:cs="Times New Roman"/>
          <w:sz w:val="24"/>
          <w:szCs w:val="24"/>
        </w:rPr>
        <w:t xml:space="preserve">Invitiamo tutti a esplorare questo straordinario mondo verde e a cogliere l'opportunità di trasformare i propri spazi esterni a prezzi imbattibili. La primavera è arrivata in anticipo al Garden </w:t>
      </w:r>
      <w:proofErr w:type="spellStart"/>
      <w:r w:rsidRPr="00297A4C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297A4C">
        <w:rPr>
          <w:rFonts w:ascii="Times New Roman" w:hAnsi="Times New Roman" w:cs="Times New Roman"/>
          <w:sz w:val="24"/>
          <w:szCs w:val="24"/>
        </w:rPr>
        <w:t>!</w:t>
      </w:r>
    </w:p>
    <w:sectPr w:rsidR="004F5C0F" w:rsidRPr="00297A4C" w:rsidSect="00390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4977"/>
    <w:rsid w:val="00297A4C"/>
    <w:rsid w:val="003908E3"/>
    <w:rsid w:val="004F5C0F"/>
    <w:rsid w:val="00A7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8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1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2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0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>HP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2024-01-12T18:52:00Z</dcterms:created>
  <dcterms:modified xsi:type="dcterms:W3CDTF">2024-01-12T18:52:00Z</dcterms:modified>
</cp:coreProperties>
</file>